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D941" w14:textId="0ACAB59B" w:rsidR="003B5268" w:rsidRPr="003B5268" w:rsidRDefault="003B5268" w:rsidP="003B5268">
      <w:pPr>
        <w:pStyle w:val="NormalWeb"/>
        <w:shd w:val="clear" w:color="auto" w:fill="FFFFFF"/>
        <w:spacing w:before="0" w:beforeAutospacing="0" w:after="0" w:afterAutospacing="0" w:line="276" w:lineRule="auto"/>
        <w:jc w:val="center"/>
        <w:rPr>
          <w:b/>
          <w:bCs/>
          <w:color w:val="FF0000"/>
          <w:sz w:val="32"/>
          <w:szCs w:val="32"/>
        </w:rPr>
      </w:pPr>
      <w:r w:rsidRPr="003B5268">
        <w:rPr>
          <w:b/>
          <w:bCs/>
          <w:color w:val="FF0000"/>
          <w:sz w:val="32"/>
          <w:szCs w:val="32"/>
        </w:rPr>
        <w:t>BÀI TUYÊN TRUYỀN PHÒNG CHỐNG BỆNH SỞI</w:t>
      </w:r>
    </w:p>
    <w:p w14:paraId="28C92554" w14:textId="5D802878" w:rsidR="003B5268" w:rsidRDefault="003B5268" w:rsidP="003B5268">
      <w:pPr>
        <w:pStyle w:val="Heading1"/>
        <w:shd w:val="clear" w:color="auto" w:fill="FFFFFF"/>
        <w:spacing w:before="0" w:beforeAutospacing="0" w:after="0" w:afterAutospacing="0" w:line="276" w:lineRule="auto"/>
        <w:jc w:val="center"/>
        <w:rPr>
          <w:color w:val="FF0000"/>
          <w:sz w:val="32"/>
          <w:szCs w:val="32"/>
        </w:rPr>
      </w:pPr>
      <w:r w:rsidRPr="003B5268">
        <w:rPr>
          <w:color w:val="FF0000"/>
          <w:sz w:val="32"/>
          <w:szCs w:val="32"/>
        </w:rPr>
        <w:t>NĂM HỌC 2024 - 2025.</w:t>
      </w:r>
    </w:p>
    <w:p w14:paraId="3F8B8FE1" w14:textId="47A9D4FE" w:rsidR="003B5268" w:rsidRDefault="003B5268" w:rsidP="003B5268">
      <w:pPr>
        <w:pStyle w:val="NormalWeb"/>
        <w:shd w:val="clear" w:color="auto" w:fill="FFFFFF"/>
        <w:spacing w:before="0" w:beforeAutospacing="0" w:after="0" w:afterAutospacing="0" w:line="276" w:lineRule="auto"/>
        <w:jc w:val="both"/>
        <w:rPr>
          <w:rStyle w:val="Strong"/>
          <w:i/>
          <w:iCs/>
          <w:color w:val="333333"/>
          <w:sz w:val="28"/>
          <w:szCs w:val="28"/>
        </w:rPr>
      </w:pPr>
    </w:p>
    <w:p w14:paraId="2FDD74CF" w14:textId="6019241F" w:rsidR="003B5268" w:rsidRPr="003B5268" w:rsidRDefault="003B5268" w:rsidP="002A4B22">
      <w:pPr>
        <w:pStyle w:val="NormalWeb"/>
        <w:shd w:val="clear" w:color="auto" w:fill="FFFFFF"/>
        <w:spacing w:before="0" w:beforeAutospacing="0" w:after="0" w:afterAutospacing="0" w:line="276" w:lineRule="auto"/>
        <w:ind w:firstLine="567"/>
        <w:jc w:val="both"/>
        <w:rPr>
          <w:color w:val="FF0000"/>
          <w:sz w:val="28"/>
          <w:szCs w:val="28"/>
          <w:shd w:val="clear" w:color="auto" w:fill="FFFFFF"/>
        </w:rPr>
      </w:pPr>
      <w:r w:rsidRPr="003B5268">
        <w:rPr>
          <w:rStyle w:val="Strong"/>
          <w:i/>
          <w:iCs/>
          <w:color w:val="FF0000"/>
          <w:sz w:val="28"/>
          <w:szCs w:val="28"/>
        </w:rPr>
        <w:t>Ngày 15/3/2025, Thủ tướng Chính phủ có Công điện số 23/CĐ-TTg về việc đẩy nhanh tiêm chủng vắc xin phòng, chống bệnh sởi trong đó Thủ tướng Chính phủ đã chỉ đạo Bộ Y tế bảo đảm đủ vắc xin phòng bệnh sởi, cấp phát kịp thời cho các địa phương để triển khai có hiệu quả Chương trình tiêm chủng mở rộng.  Sở Y tế Hải Phòng cũng ra công văn số 1012/SYT-TTKSBT ngày 18/03/2025 về tăng cường công tác phòng, chống dịch Sởi tại các cơ sở giáo dục. Thực hiện chỉ đạo Bộ Y tế ngành y tế đang tiến hành rà soát các đối tượng và tuyên truyền các con em trong độ tuổi tiêm chủng đi tiêm chủng đầy đủ các loại vắc xin phòng tránh bệnh tật.</w:t>
      </w:r>
      <w:r w:rsidRPr="003B5268">
        <w:rPr>
          <w:color w:val="FF0000"/>
          <w:sz w:val="28"/>
          <w:szCs w:val="28"/>
          <w:shd w:val="clear" w:color="auto" w:fill="FFFFFF"/>
        </w:rPr>
        <w:t xml:space="preserve">   </w:t>
      </w:r>
    </w:p>
    <w:p w14:paraId="2E727C40" w14:textId="77777777" w:rsidR="002A4B22" w:rsidRDefault="003B5268" w:rsidP="002A4B22">
      <w:pPr>
        <w:pStyle w:val="NormalWeb"/>
        <w:shd w:val="clear" w:color="auto" w:fill="FFFFFF"/>
        <w:spacing w:before="0" w:beforeAutospacing="0" w:after="0" w:afterAutospacing="0" w:line="276" w:lineRule="auto"/>
        <w:ind w:firstLine="567"/>
        <w:jc w:val="both"/>
        <w:rPr>
          <w:color w:val="333333"/>
          <w:sz w:val="28"/>
          <w:szCs w:val="28"/>
          <w:shd w:val="clear" w:color="auto" w:fill="FFFFFF"/>
        </w:rPr>
      </w:pPr>
      <w:r w:rsidRPr="003B5268">
        <w:rPr>
          <w:color w:val="333333"/>
          <w:sz w:val="28"/>
          <w:szCs w:val="28"/>
          <w:shd w:val="clear" w:color="auto" w:fill="FFFFFF"/>
        </w:rPr>
        <w:t>Vắc xin sởi được bắt đầu đưa vào Chương trình Tiêm chủng mở rộng tại Việt Nam từ tháng 10 năm 1985. Sau 40 năm tổ chức tiêm vắc xin sởi cho trẻ em, tỷ lệ mắc sởi đã giảm rõ rệt. Tỷ lệ mắc bệnh sởi đã giảm xuống từ 112,8/100.000 dân năm 1986 xuống còn 29,8/100.000 dân năm 2010 và nhất là sau chiến dịch tiêm vắc xin sởi cho trẻ từ 1-5 tuổi trên toàn quốc cuối năm 2010 tỷ lệ mắc sởi tiếp tục giảm trong các năm 2010-2012. Tuy nhiên, còn những đợt bùng phát dịch sởi theo chu kỳ khoảng 5 năm như đợt dịch sởi vào năm 2014-2015, 2019-2020 và đợt này là 2024-2025.</w:t>
      </w:r>
    </w:p>
    <w:p w14:paraId="257B5AA4" w14:textId="143ACA60" w:rsidR="003B5268" w:rsidRPr="002A4B22" w:rsidRDefault="003B5268" w:rsidP="002A4B22">
      <w:pPr>
        <w:pStyle w:val="NormalWeb"/>
        <w:shd w:val="clear" w:color="auto" w:fill="FFFFFF"/>
        <w:spacing w:before="0" w:beforeAutospacing="0" w:after="0" w:afterAutospacing="0" w:line="276" w:lineRule="auto"/>
        <w:ind w:firstLine="567"/>
        <w:jc w:val="both"/>
        <w:rPr>
          <w:color w:val="333333"/>
          <w:sz w:val="28"/>
          <w:szCs w:val="28"/>
          <w:shd w:val="clear" w:color="auto" w:fill="FFFFFF"/>
        </w:rPr>
      </w:pPr>
      <w:r w:rsidRPr="003B5268">
        <w:rPr>
          <w:color w:val="333333"/>
          <w:sz w:val="28"/>
          <w:szCs w:val="28"/>
          <w:shd w:val="clear" w:color="auto" w:fill="FFFFFF"/>
        </w:rPr>
        <w:t>Từ đầu năm 2025 đến nay, cả nước ghi nhận khoảng 40.000 trường hợp nghi sởi, 05 trường hợp tử vong liên quan đến sởi; số trường hợp nghi sởi ghi nhận cao nhất tại khu vực miền Nam (57%), miền Trung (19,2%), miền Bắc (15,1%), Tây Nguyên (8,7%). Hầu hết các trường hợp mắc sởi là không tiêm chủng/chưa tiêm đủ mũi vắc xin phòng bệnh sởi hoặc chưa đến độ tuổi tiêm chủng vắc xin sởi trong Chương trình tiêm chủng mở rộng.</w:t>
      </w:r>
    </w:p>
    <w:p w14:paraId="0851002D" w14:textId="4C91D6EE" w:rsidR="003B5268" w:rsidRPr="003B5268"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t>Sởi là bệnh truyền nhiễm cấp tính do vi rút sởi gây nên. Bệnh rất dễ lây và gây thành dịch. Bệnh chủ yếu lây qua đường hô hấp do hít phải dịch tiết mũi họng bắn ra, khuếch tán trong không khí hoặc tiếp xúc trực tiếp với đồ vật, chất tiết đường mũi họng của người bệnh.</w:t>
      </w:r>
    </w:p>
    <w:p w14:paraId="26807379" w14:textId="77777777" w:rsidR="003B5268" w:rsidRPr="003B5268"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t>Bệnh có thể gặp ở mọi đối tượng chưa có miễn dịch với bệnh và thường xảy ra ở trẻ dưới 5 tuổi, đặc biệt là trẻ chưa được tiêm chủng đầy đủ. Sởi là bệnh lành tính nhưng nếu phát hiện muộn hoặc không được điều trị kịp thời sẽ gây ra các biến chứng nguy hiểm như: Viêm tai giữa cấp, viêm phế quản, tiêu chảy, mờ hoặc loét giác mạc, viêm phổi nặng có thể dẫn đến tử vong, phụ nữ có thai mắc sởi có thể gây sảy thai, đẻ non,…</w:t>
      </w:r>
    </w:p>
    <w:p w14:paraId="28DABA7B" w14:textId="77777777" w:rsidR="003B5268" w:rsidRPr="003B5268"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t>Sởi đã có vắc xin phòng bệnh, vắc xin phòng bệnh Sởi đem lại hiệu quả cao, giúp giảm tỷ lệ mắc rõ rệt.</w:t>
      </w:r>
    </w:p>
    <w:p w14:paraId="6A30CC22" w14:textId="77777777" w:rsidR="003B5268" w:rsidRPr="002A4B22" w:rsidRDefault="003B5268" w:rsidP="002A4B22">
      <w:pPr>
        <w:pStyle w:val="NormalWeb"/>
        <w:shd w:val="clear" w:color="auto" w:fill="FFFFFF"/>
        <w:spacing w:before="0" w:beforeAutospacing="0" w:after="0" w:afterAutospacing="0" w:line="276" w:lineRule="auto"/>
        <w:ind w:firstLine="567"/>
        <w:jc w:val="both"/>
        <w:rPr>
          <w:color w:val="FF0000"/>
          <w:sz w:val="28"/>
          <w:szCs w:val="28"/>
        </w:rPr>
      </w:pPr>
      <w:r w:rsidRPr="002A4B22">
        <w:rPr>
          <w:b/>
          <w:bCs/>
          <w:color w:val="FF0000"/>
          <w:sz w:val="28"/>
          <w:szCs w:val="28"/>
        </w:rPr>
        <w:t>Dấu hiệu nhận biết bệnh sởi:</w:t>
      </w:r>
    </w:p>
    <w:p w14:paraId="4C25C676" w14:textId="77777777" w:rsidR="003B5268"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lastRenderedPageBreak/>
        <w:t>Sốt và phát ban là hai biểu hiện chính của bệnh. Trẻ thường sốt cao, khi sốt giảm sẽ xuất hiện ban dạng sần (gồ lên mặt da) ở sau tai, sau đó lan ra mặt, lan dần xuống ngực bụng và toàn thân.</w:t>
      </w:r>
    </w:p>
    <w:p w14:paraId="6D14312E" w14:textId="603B6B51" w:rsidR="003B5268" w:rsidRPr="003B5268"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t>Sau 7 đến 10 ngày, ban biến mất theo thứ tự đã nổi trên da và để lại những vết thâm thường gọi là “vằn da hổ”. Ngoài ra bệnh còn kèm theo một số biểu hiện khác như: chảy nước mũi, ho, mắt đỏ, tiêu chảy…</w:t>
      </w:r>
    </w:p>
    <w:p w14:paraId="3AAFA314" w14:textId="77777777" w:rsidR="003B5268" w:rsidRPr="002A4B22" w:rsidRDefault="003B5268" w:rsidP="002A4B22">
      <w:pPr>
        <w:pStyle w:val="NormalWeb"/>
        <w:shd w:val="clear" w:color="auto" w:fill="FFFFFF"/>
        <w:spacing w:before="0" w:beforeAutospacing="0" w:after="0" w:afterAutospacing="0" w:line="276" w:lineRule="auto"/>
        <w:ind w:firstLine="567"/>
        <w:jc w:val="both"/>
        <w:rPr>
          <w:color w:val="FF0000"/>
          <w:sz w:val="28"/>
          <w:szCs w:val="28"/>
        </w:rPr>
      </w:pPr>
      <w:r w:rsidRPr="002A4B22">
        <w:rPr>
          <w:b/>
          <w:bCs/>
          <w:color w:val="FF0000"/>
          <w:sz w:val="28"/>
          <w:szCs w:val="28"/>
        </w:rPr>
        <w:t>Xử trí khi trẻ mắc sởi, nghi ngờ sởi:</w:t>
      </w:r>
    </w:p>
    <w:p w14:paraId="7F10095C" w14:textId="77777777" w:rsidR="003B5268" w:rsidRPr="003B5268"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t>Cách ly trẻ mắc sởi hoặc nghi ngờ mắc sởi với trẻ không mắc bệnh trong vòng 7 ngày từ khi phát ban. Cho trẻ ở phòng riêng và đảm bảo thông thoáng.</w:t>
      </w:r>
    </w:p>
    <w:p w14:paraId="2543F91F" w14:textId="77777777" w:rsidR="003B5268" w:rsidRPr="003B5268"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t>Đưa trẻ tới cơ sở y tế để được khám và điều trị kịp thời.</w:t>
      </w:r>
    </w:p>
    <w:p w14:paraId="3BB8E6EA" w14:textId="77777777" w:rsidR="003B5268" w:rsidRPr="003B5268"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t>Cho trẻ ăn đầy đủ các chất dinh dưỡng cần thiết, tăng cường thức ăn giàu vitamin nhất là vitamin A để bảo vệ mắt của trẻ.</w:t>
      </w:r>
    </w:p>
    <w:p w14:paraId="3F7F71E1" w14:textId="77777777" w:rsidR="003B5268" w:rsidRPr="003B5268"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t>Cho trẻ uống nhiều nước (Oresol, nước lọc…) đặc biệt khi trẻ sốt cao, tiêu chảy.</w:t>
      </w:r>
    </w:p>
    <w:p w14:paraId="17409A89" w14:textId="77777777" w:rsidR="003B5268" w:rsidRPr="003B5268"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t>Vệ sinh răng miệng, vệ sinh thân thể cho trẻ hàng ngày.</w:t>
      </w:r>
    </w:p>
    <w:p w14:paraId="6B64829B" w14:textId="790F4144" w:rsidR="003B5268"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t>Mọi đối tượng chưa tiêm vắc xin phòng bệnh sởi hoặc chưa tiêm chủng đầy đủ đều có nguy cơ mắc bệnh.</w:t>
      </w:r>
    </w:p>
    <w:p w14:paraId="4363A370" w14:textId="77777777" w:rsidR="002A4B22" w:rsidRDefault="003B5268" w:rsidP="002A4B22">
      <w:pPr>
        <w:pStyle w:val="NormalWeb"/>
        <w:shd w:val="clear" w:color="auto" w:fill="FFFFFF"/>
        <w:spacing w:before="0" w:beforeAutospacing="0" w:after="0" w:afterAutospacing="0" w:line="276" w:lineRule="auto"/>
        <w:ind w:firstLine="567"/>
        <w:jc w:val="both"/>
        <w:rPr>
          <w:rStyle w:val="Strong"/>
          <w:color w:val="333333"/>
          <w:sz w:val="28"/>
          <w:szCs w:val="28"/>
        </w:rPr>
      </w:pPr>
      <w:r w:rsidRPr="003B5268">
        <w:rPr>
          <w:rStyle w:val="Strong"/>
          <w:color w:val="333333"/>
          <w:sz w:val="28"/>
          <w:szCs w:val="28"/>
        </w:rPr>
        <w:t>*  Để chủ động phòng chống bệnh sởi ngành Y tế khuyến cáo người dân cần thực hiện các biện pháp sau:</w:t>
      </w:r>
    </w:p>
    <w:p w14:paraId="0D4E1F6B" w14:textId="77777777" w:rsidR="002A4B22"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t>1. Hãy đưa trẻ đi tiêm vắc xin phòng bệnh sởi ngay khi trẻ đủ 9 tháng tuổi và tiêm nhắc lại mũi 2 vắc xin phối hợp sởi – rubella khi trẻ đủ 18 – 23 tháng tuổi trong Tiêm chủng mở rộng và tiêm chủng chiến dịch do cơ quan y tế địa phương tổ chức.</w:t>
      </w:r>
    </w:p>
    <w:p w14:paraId="585DB2FC" w14:textId="091808F1" w:rsidR="003B5268" w:rsidRPr="002A4B22" w:rsidRDefault="003B5268" w:rsidP="002A4B22">
      <w:pPr>
        <w:pStyle w:val="NormalWeb"/>
        <w:shd w:val="clear" w:color="auto" w:fill="FFFFFF"/>
        <w:spacing w:before="0" w:beforeAutospacing="0" w:after="0" w:afterAutospacing="0" w:line="276" w:lineRule="auto"/>
        <w:ind w:firstLine="567"/>
        <w:jc w:val="both"/>
        <w:rPr>
          <w:b/>
          <w:bCs/>
          <w:color w:val="333333"/>
          <w:sz w:val="28"/>
          <w:szCs w:val="28"/>
        </w:rPr>
      </w:pPr>
      <w:r w:rsidRPr="003B5268">
        <w:rPr>
          <w:color w:val="333333"/>
          <w:sz w:val="28"/>
          <w:szCs w:val="28"/>
        </w:rPr>
        <w:t>2. Người lớn trong gia đình có trẻ dưới 5 tuổi chưa mắc bệnh sởi hoặc chưa tiêm đầy đủ vắc xin phòng bệnh sởi và phụ nữ trước khi mang thai tối thiểu 3 tháng cần chủ động tiêm vắc xin phòng bệnh sởi (có thể tiêm vắc xin phối hợp phòng bệnh sởi – quai bị - rubella) tại các cơ sở tiêm chủng để phòng bệnh cho chính bản thân và cho trẻ trong gia đình mình.</w:t>
      </w:r>
    </w:p>
    <w:p w14:paraId="1EC2D24A" w14:textId="74B72475" w:rsidR="003B5268"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t>3. Thường xuyên vệ sinh các nhân, vệ sinh mũi, họng, mắt hàng ngày cho trẻ. Với người lớn trước khi tiếp xúc với trẻ cần vệ sinh bàn tay, thay quần áo...</w:t>
      </w:r>
    </w:p>
    <w:p w14:paraId="4E52706D" w14:textId="174D286C" w:rsidR="003B5268"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t>4. Ăn uống đầy đủ chất, dinh dưỡng hợp lý.</w:t>
      </w:r>
    </w:p>
    <w:p w14:paraId="0582AF54" w14:textId="089D0497" w:rsidR="003B5268"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t>5. Nơi ở phải được thông thoáng, lưu thông không khí như: mở cửa sổ thường xuyên, có ánh nắng mặt trời chiếu vào, bật quạt để thông thoáng khí...</w:t>
      </w:r>
    </w:p>
    <w:p w14:paraId="1A11818E" w14:textId="77777777" w:rsidR="002A4B22"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t>6. Không cho trẻ em dùng chung vật dụng cá nhân (khăn mặt, bàn chải, cốc, chén, bát, đũa..), đồ chơi hoặc đồ vật dễ bị ô nhiễm chất tiết mũi họng của người mắc bệnh. Làm sạch vật dụng cá nhân, đồ chơi, đồ vật nghi bị ô nhiễm chất tiết mũi họng của người mắc bệnh bằng xà phòng hoặc các chất tẩy rửa thông thường với nước sạch.</w:t>
      </w:r>
    </w:p>
    <w:p w14:paraId="4AA352D5" w14:textId="2CA3E6E6" w:rsidR="003B5268"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lastRenderedPageBreak/>
        <w:t>7. Lau sàn nhà, nắm đấm cửa, mặt bàn, ghế, khu vệ sinh chung hoặc bề mặt của đồ vật nghi ngờ bị ô nhiễm dịch tiết mũi họng của bệnh nhân bằng xà phòng hoặc các chất tẩy rửa thông thường từ 1 – 2 lần/ngày.</w:t>
      </w:r>
    </w:p>
    <w:p w14:paraId="01C1BFBC" w14:textId="683731CE" w:rsidR="003B5268"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t>8. Hạn chế tiếp xúc với các trường hợp mắc/nghi mắc bệnh, khi phải tiếp xúc với người bệnh phải đeo khẩu trang y tế và các trang bị phòng hộ cá nhân.</w:t>
      </w:r>
      <w:r w:rsidR="002A4B22">
        <w:rPr>
          <w:color w:val="333333"/>
          <w:sz w:val="28"/>
          <w:szCs w:val="28"/>
        </w:rPr>
        <w:t xml:space="preserve"> </w:t>
      </w:r>
      <w:r w:rsidRPr="003B5268">
        <w:rPr>
          <w:color w:val="333333"/>
          <w:sz w:val="28"/>
          <w:szCs w:val="28"/>
        </w:rPr>
        <w:t>Phụ nữ có thai tuyệt đối không tiếp xúc với người mắc bệnh sởi.</w:t>
      </w:r>
    </w:p>
    <w:p w14:paraId="405F3F47" w14:textId="77F0B406" w:rsidR="003B5268" w:rsidRDefault="003B5268" w:rsidP="002A4B22">
      <w:pPr>
        <w:pStyle w:val="NormalWeb"/>
        <w:shd w:val="clear" w:color="auto" w:fill="FFFFFF"/>
        <w:spacing w:before="0" w:beforeAutospacing="0" w:after="0" w:afterAutospacing="0" w:line="276" w:lineRule="auto"/>
        <w:ind w:firstLine="567"/>
        <w:jc w:val="both"/>
        <w:rPr>
          <w:color w:val="333333"/>
          <w:sz w:val="28"/>
          <w:szCs w:val="28"/>
        </w:rPr>
      </w:pPr>
      <w:r w:rsidRPr="003B5268">
        <w:rPr>
          <w:color w:val="333333"/>
          <w:sz w:val="28"/>
          <w:szCs w:val="28"/>
        </w:rPr>
        <w:t>9. Khi phát hiện trường hợp có triệu chứng như sốt, phát ban, chảy nước mũi,... gia đình phải thông báo ngay đến Trạm y tế xã, phường; các cơ sở y tế để được tư vấn, xử trí, điều trị, cách ly kịp thời.</w:t>
      </w:r>
    </w:p>
    <w:p w14:paraId="3E35FCFB" w14:textId="77777777" w:rsidR="003B5268" w:rsidRPr="003B5268" w:rsidRDefault="003B5268" w:rsidP="003B5268">
      <w:pPr>
        <w:pStyle w:val="NormalWeb"/>
        <w:shd w:val="clear" w:color="auto" w:fill="FFFFFF"/>
        <w:spacing w:before="0" w:beforeAutospacing="0" w:after="0" w:afterAutospacing="0" w:line="276" w:lineRule="auto"/>
        <w:jc w:val="center"/>
        <w:rPr>
          <w:color w:val="FF0000"/>
          <w:sz w:val="28"/>
          <w:szCs w:val="28"/>
        </w:rPr>
      </w:pPr>
      <w:r w:rsidRPr="003B5268">
        <w:rPr>
          <w:rStyle w:val="Emphasis"/>
          <w:b/>
          <w:bCs/>
          <w:color w:val="FF0000"/>
          <w:sz w:val="28"/>
          <w:szCs w:val="28"/>
        </w:rPr>
        <w:t>Tiêm vắc xin sởi là biện pháp phòng bệnh hiệu quả nhất.</w:t>
      </w:r>
    </w:p>
    <w:p w14:paraId="3837098B" w14:textId="77777777" w:rsidR="003B5268" w:rsidRPr="003B5268" w:rsidRDefault="003B5268" w:rsidP="003B5268">
      <w:pPr>
        <w:pStyle w:val="NormalWeb"/>
        <w:shd w:val="clear" w:color="auto" w:fill="FFFFFF"/>
        <w:spacing w:before="0" w:beforeAutospacing="0" w:after="0" w:afterAutospacing="0" w:line="276" w:lineRule="auto"/>
        <w:jc w:val="center"/>
        <w:rPr>
          <w:color w:val="FF0000"/>
          <w:sz w:val="28"/>
          <w:szCs w:val="28"/>
        </w:rPr>
      </w:pPr>
      <w:r w:rsidRPr="003B5268">
        <w:rPr>
          <w:rStyle w:val="Emphasis"/>
          <w:b/>
          <w:bCs/>
          <w:color w:val="FF0000"/>
          <w:sz w:val="28"/>
          <w:szCs w:val="28"/>
        </w:rPr>
        <w:t>Hãy đưa trẻ đi tiêm phòng vắc xin phòng sởi đầy đủ và đúng lịch</w:t>
      </w:r>
    </w:p>
    <w:p w14:paraId="14FD193D" w14:textId="3349C024" w:rsidR="00EB266C" w:rsidRPr="003B5268" w:rsidRDefault="003B5268">
      <w:pPr>
        <w:rPr>
          <w:rFonts w:ascii="Times New Roman" w:hAnsi="Times New Roman" w:cs="Times New Roman"/>
          <w:sz w:val="28"/>
          <w:szCs w:val="28"/>
        </w:rPr>
      </w:pPr>
      <w:r>
        <w:rPr>
          <w:rStyle w:val="Strong"/>
          <w:rFonts w:ascii="!important;Times New Roman" w:hAnsi="!important;Times New Roman"/>
          <w:i/>
          <w:iCs/>
          <w:color w:val="333333"/>
          <w:sz w:val="27"/>
          <w:szCs w:val="27"/>
          <w:shd w:val="clear" w:color="auto" w:fill="FFFFFF"/>
        </w:rPr>
        <w:lastRenderedPageBreak/>
        <w:t>.    </w:t>
      </w:r>
      <w:r>
        <w:rPr>
          <w:rFonts w:ascii="!important;Times New Roman" w:hAnsi="!important;Times New Roman"/>
          <w:color w:val="333333"/>
          <w:sz w:val="30"/>
          <w:szCs w:val="30"/>
          <w:shd w:val="clear" w:color="auto" w:fill="FFFFFF"/>
        </w:rPr>
        <w:t>   </w:t>
      </w:r>
      <w:r>
        <w:rPr>
          <w:noProof/>
        </w:rPr>
        <w:drawing>
          <wp:inline distT="0" distB="0" distL="0" distR="0" wp14:anchorId="5795A112" wp14:editId="7F7D54E9">
            <wp:extent cx="6181725" cy="8153400"/>
            <wp:effectExtent l="0" t="0" r="9525" b="0"/>
            <wp:docPr id="3" name="Picture 3" descr="Bài tuyên truyền phòng chống bệnh Sởi năm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tuyên truyền phòng chống bệnh Sởi năm 2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1725" cy="8153400"/>
                    </a:xfrm>
                    <a:prstGeom prst="rect">
                      <a:avLst/>
                    </a:prstGeom>
                    <a:noFill/>
                    <a:ln>
                      <a:noFill/>
                    </a:ln>
                  </pic:spPr>
                </pic:pic>
              </a:graphicData>
            </a:graphic>
          </wp:inline>
        </w:drawing>
      </w:r>
    </w:p>
    <w:sectPr w:rsidR="00EB266C" w:rsidRPr="003B5268" w:rsidSect="003B526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2179" w14:textId="77777777" w:rsidR="00A52E42" w:rsidRDefault="00A52E42" w:rsidP="003B5268">
      <w:pPr>
        <w:spacing w:after="0" w:line="240" w:lineRule="auto"/>
      </w:pPr>
      <w:r>
        <w:separator/>
      </w:r>
    </w:p>
  </w:endnote>
  <w:endnote w:type="continuationSeparator" w:id="0">
    <w:p w14:paraId="18A16718" w14:textId="77777777" w:rsidR="00A52E42" w:rsidRDefault="00A52E42" w:rsidP="003B5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ortant;Times New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BA1B" w14:textId="77777777" w:rsidR="00A52E42" w:rsidRDefault="00A52E42" w:rsidP="003B5268">
      <w:pPr>
        <w:spacing w:after="0" w:line="240" w:lineRule="auto"/>
      </w:pPr>
      <w:r>
        <w:separator/>
      </w:r>
    </w:p>
  </w:footnote>
  <w:footnote w:type="continuationSeparator" w:id="0">
    <w:p w14:paraId="464F58CD" w14:textId="77777777" w:rsidR="00A52E42" w:rsidRDefault="00A52E42" w:rsidP="003B52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68"/>
    <w:rsid w:val="002A4B22"/>
    <w:rsid w:val="003B5268"/>
    <w:rsid w:val="00A52E42"/>
    <w:rsid w:val="00EB266C"/>
    <w:rsid w:val="00EB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D181"/>
  <w15:chartTrackingRefBased/>
  <w15:docId w15:val="{0B560136-1076-4000-9469-ECABB92A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52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52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5268"/>
    <w:rPr>
      <w:i/>
      <w:iCs/>
    </w:rPr>
  </w:style>
  <w:style w:type="character" w:styleId="Strong">
    <w:name w:val="Strong"/>
    <w:basedOn w:val="DefaultParagraphFont"/>
    <w:uiPriority w:val="22"/>
    <w:qFormat/>
    <w:rsid w:val="003B5268"/>
    <w:rPr>
      <w:b/>
      <w:bCs/>
    </w:rPr>
  </w:style>
  <w:style w:type="paragraph" w:styleId="Header">
    <w:name w:val="header"/>
    <w:basedOn w:val="Normal"/>
    <w:link w:val="HeaderChar"/>
    <w:uiPriority w:val="99"/>
    <w:unhideWhenUsed/>
    <w:rsid w:val="003B5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268"/>
  </w:style>
  <w:style w:type="paragraph" w:styleId="Footer">
    <w:name w:val="footer"/>
    <w:basedOn w:val="Normal"/>
    <w:link w:val="FooterChar"/>
    <w:uiPriority w:val="99"/>
    <w:unhideWhenUsed/>
    <w:rsid w:val="003B5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268"/>
  </w:style>
  <w:style w:type="character" w:customStyle="1" w:styleId="Heading1Char">
    <w:name w:val="Heading 1 Char"/>
    <w:basedOn w:val="DefaultParagraphFont"/>
    <w:link w:val="Heading1"/>
    <w:uiPriority w:val="9"/>
    <w:rsid w:val="003B526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1771">
      <w:bodyDiv w:val="1"/>
      <w:marLeft w:val="0"/>
      <w:marRight w:val="0"/>
      <w:marTop w:val="0"/>
      <w:marBottom w:val="0"/>
      <w:divBdr>
        <w:top w:val="none" w:sz="0" w:space="0" w:color="auto"/>
        <w:left w:val="none" w:sz="0" w:space="0" w:color="auto"/>
        <w:bottom w:val="none" w:sz="0" w:space="0" w:color="auto"/>
        <w:right w:val="none" w:sz="0" w:space="0" w:color="auto"/>
      </w:divBdr>
    </w:div>
    <w:div w:id="80801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2025-04-17T04:53:00Z</dcterms:created>
  <dcterms:modified xsi:type="dcterms:W3CDTF">2025-04-17T05:54:00Z</dcterms:modified>
</cp:coreProperties>
</file>