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3CE28" w14:textId="77777777" w:rsidR="00E9070E" w:rsidRPr="00E9070E" w:rsidRDefault="00E9070E" w:rsidP="00E9070E">
      <w:pPr>
        <w:spacing w:after="0" w:line="276" w:lineRule="auto"/>
        <w:jc w:val="center"/>
        <w:outlineLvl w:val="0"/>
        <w:rPr>
          <w:rFonts w:ascii="Helvetica" w:eastAsia="Times New Roman" w:hAnsi="Helvetica" w:cs="Helvetica"/>
          <w:color w:val="FF0000"/>
          <w:kern w:val="36"/>
          <w:sz w:val="54"/>
          <w:szCs w:val="54"/>
        </w:rPr>
      </w:pPr>
      <w:r w:rsidRPr="00E9070E">
        <w:rPr>
          <w:rFonts w:ascii="Times New Roman" w:eastAsia="Times New Roman" w:hAnsi="Times New Roman" w:cs="Times New Roman"/>
          <w:b/>
          <w:bCs/>
          <w:color w:val="FF0000"/>
          <w:kern w:val="36"/>
          <w:sz w:val="30"/>
          <w:szCs w:val="30"/>
          <w:shd w:val="clear" w:color="auto" w:fill="FFFFFF"/>
        </w:rPr>
        <w:t>BÀI TUYÊN TRUYỀN</w:t>
      </w:r>
    </w:p>
    <w:p w14:paraId="75D8B8EF" w14:textId="2D936FF5" w:rsidR="00E9070E" w:rsidRDefault="00E9070E" w:rsidP="00E9070E">
      <w:pPr>
        <w:spacing w:after="0" w:line="276" w:lineRule="auto"/>
        <w:jc w:val="center"/>
        <w:outlineLvl w:val="0"/>
        <w:rPr>
          <w:rFonts w:ascii="Times New Roman" w:eastAsia="Times New Roman" w:hAnsi="Times New Roman" w:cs="Times New Roman"/>
          <w:b/>
          <w:bCs/>
          <w:color w:val="FF0000"/>
          <w:kern w:val="36"/>
          <w:sz w:val="30"/>
          <w:szCs w:val="30"/>
          <w:shd w:val="clear" w:color="auto" w:fill="FFFFFF"/>
        </w:rPr>
      </w:pPr>
      <w:r w:rsidRPr="00E9070E">
        <w:rPr>
          <w:rFonts w:ascii="Times New Roman" w:eastAsia="Times New Roman" w:hAnsi="Times New Roman" w:cs="Times New Roman"/>
          <w:b/>
          <w:bCs/>
          <w:color w:val="FF0000"/>
          <w:kern w:val="36"/>
          <w:sz w:val="30"/>
          <w:szCs w:val="30"/>
          <w:shd w:val="clear" w:color="auto" w:fill="FFFFFF"/>
        </w:rPr>
        <w:t>PHÒNG CHỐNG BỆNH BẠCH HẦU</w:t>
      </w:r>
    </w:p>
    <w:p w14:paraId="0C3AD6E2" w14:textId="77777777" w:rsidR="00480045" w:rsidRDefault="00480045" w:rsidP="00E9070E">
      <w:pPr>
        <w:spacing w:after="0" w:line="276" w:lineRule="auto"/>
        <w:jc w:val="center"/>
        <w:outlineLvl w:val="0"/>
        <w:rPr>
          <w:rFonts w:ascii="Times New Roman" w:eastAsia="Times New Roman" w:hAnsi="Times New Roman" w:cs="Times New Roman"/>
          <w:b/>
          <w:bCs/>
          <w:color w:val="FF0000"/>
          <w:kern w:val="36"/>
          <w:sz w:val="30"/>
          <w:szCs w:val="30"/>
          <w:shd w:val="clear" w:color="auto" w:fill="FFFFFF"/>
        </w:rPr>
      </w:pPr>
    </w:p>
    <w:p w14:paraId="434B609D" w14:textId="724EFADF" w:rsidR="000E4328" w:rsidRPr="000E4328" w:rsidRDefault="00E9070E" w:rsidP="00480045">
      <w:pPr>
        <w:pStyle w:val="NormalWeb"/>
        <w:shd w:val="clear" w:color="auto" w:fill="FFFFFF"/>
        <w:spacing w:before="0" w:beforeAutospacing="0" w:after="150" w:afterAutospacing="0"/>
        <w:ind w:firstLine="426"/>
        <w:jc w:val="both"/>
        <w:rPr>
          <w:color w:val="333333"/>
          <w:sz w:val="28"/>
          <w:szCs w:val="28"/>
        </w:rPr>
      </w:pPr>
      <w:r w:rsidRPr="00E9070E">
        <w:rPr>
          <w:color w:val="333333"/>
          <w:sz w:val="28"/>
          <w:szCs w:val="28"/>
        </w:rPr>
        <w:t> </w:t>
      </w:r>
      <w:r w:rsidR="00480045" w:rsidRPr="00480045">
        <w:rPr>
          <w:b/>
          <w:bCs/>
          <w:color w:val="FF0000"/>
          <w:sz w:val="28"/>
          <w:szCs w:val="28"/>
        </w:rPr>
        <w:t xml:space="preserve">1. </w:t>
      </w:r>
      <w:r w:rsidR="000E4328" w:rsidRPr="00480045">
        <w:rPr>
          <w:b/>
          <w:bCs/>
          <w:color w:val="FF0000"/>
          <w:sz w:val="28"/>
          <w:szCs w:val="28"/>
        </w:rPr>
        <w:t>Bệnh Bạch Hầu</w:t>
      </w:r>
      <w:r w:rsidR="00480045" w:rsidRPr="00480045">
        <w:rPr>
          <w:b/>
          <w:bCs/>
          <w:color w:val="FF0000"/>
          <w:sz w:val="28"/>
          <w:szCs w:val="28"/>
        </w:rPr>
        <w:t>:</w:t>
      </w:r>
      <w:r w:rsidR="000E4328" w:rsidRPr="00480045">
        <w:rPr>
          <w:color w:val="FF0000"/>
          <w:sz w:val="28"/>
          <w:szCs w:val="28"/>
        </w:rPr>
        <w:t xml:space="preserve"> </w:t>
      </w:r>
      <w:r w:rsidR="000E4328" w:rsidRPr="000E4328">
        <w:rPr>
          <w:color w:val="333333"/>
          <w:sz w:val="28"/>
          <w:szCs w:val="28"/>
        </w:rPr>
        <w:t>là bệnh nhiễm khuẩn, nhiễm độc cấp tính do vi khuẩn Bạch hầu gây nên, bệnh có thể diễn biến nặng gây tử vong. Bệnh thường  gặp ở trẻ nhỏ, tuy nhiên cũng có thể gặp ở người lớn nếu không có miễn dịch. Bệnh lây truyền dễ dàng qua đường hô hấp hoặc qua tiếp xúc trực tiếp với các dịch tiết từ niêm mạc mũi họng của bệnh nhân hoặc người lành mang vi trùng khi ho, hắt hơi, đặc biệt trong khu vực dân cư đông đúc hoặc nơi có điều kiện vệ sinh không đảm bảo, lây gián tiếp qua đồ dung, quần áo, thức ăn…bị nhiễm mầm bệnh. Mọi lứa tuổi đều có thể bị mắc bệnh nếu chưa có miễn dịch với bệnh.</w:t>
      </w:r>
      <w:r w:rsidR="00B76DFB">
        <w:rPr>
          <w:color w:val="333333"/>
          <w:sz w:val="28"/>
          <w:szCs w:val="28"/>
        </w:rPr>
        <w:t xml:space="preserve"> </w:t>
      </w:r>
      <w:r w:rsidR="000E4328" w:rsidRPr="000E4328">
        <w:rPr>
          <w:color w:val="333333"/>
          <w:sz w:val="28"/>
          <w:szCs w:val="28"/>
        </w:rPr>
        <w:t>Trong thời gian qua một số bệnh nhân mắc bệnh Bạch hầu đã được phát hiện và cũng đã có trường hợp tử vong. Bệnh bạch hầu có thể dự phòng được bằng tiêm vắc xin đủ liều và đúng lịch. Khi phát hiện sớm, bệnh có thể điều trị khỏi bằng kháng sinh.</w:t>
      </w:r>
    </w:p>
    <w:p w14:paraId="3DC65149" w14:textId="74EBC0B5" w:rsidR="000E4328" w:rsidRDefault="000E4328" w:rsidP="000E4328">
      <w:pPr>
        <w:pStyle w:val="NormalWeb"/>
        <w:shd w:val="clear" w:color="auto" w:fill="FFFFFF"/>
        <w:spacing w:before="0" w:beforeAutospacing="0" w:after="150" w:afterAutospacing="0"/>
        <w:rPr>
          <w:rFonts w:ascii="Tahoma" w:hAnsi="Tahoma" w:cs="Tahoma"/>
          <w:color w:val="333333"/>
          <w:sz w:val="21"/>
          <w:szCs w:val="21"/>
        </w:rPr>
      </w:pPr>
      <w:r>
        <w:rPr>
          <w:rFonts w:ascii="Tahoma" w:hAnsi="Tahoma" w:cs="Tahoma"/>
          <w:noProof/>
          <w:color w:val="333333"/>
          <w:sz w:val="21"/>
          <w:szCs w:val="21"/>
        </w:rPr>
        <w:drawing>
          <wp:inline distT="0" distB="0" distL="0" distR="0" wp14:anchorId="55FEFB11" wp14:editId="6D23BA6E">
            <wp:extent cx="5953125" cy="5943600"/>
            <wp:effectExtent l="0" t="0" r="9525" b="0"/>
            <wp:docPr id="5" name="Picture 5" descr="A poster with text and imag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oster with text and images of peopl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3125" cy="5943600"/>
                    </a:xfrm>
                    <a:prstGeom prst="rect">
                      <a:avLst/>
                    </a:prstGeom>
                    <a:noFill/>
                    <a:ln>
                      <a:noFill/>
                    </a:ln>
                  </pic:spPr>
                </pic:pic>
              </a:graphicData>
            </a:graphic>
          </wp:inline>
        </w:drawing>
      </w:r>
    </w:p>
    <w:p w14:paraId="7C2926B9" w14:textId="77777777" w:rsidR="000E4328" w:rsidRPr="00480045" w:rsidRDefault="000E4328" w:rsidP="00480045">
      <w:pPr>
        <w:pStyle w:val="Heading3"/>
        <w:numPr>
          <w:ilvl w:val="0"/>
          <w:numId w:val="5"/>
        </w:numPr>
        <w:shd w:val="clear" w:color="auto" w:fill="FFFFFF"/>
        <w:tabs>
          <w:tab w:val="clear" w:pos="720"/>
          <w:tab w:val="num" w:pos="284"/>
        </w:tabs>
        <w:spacing w:before="0" w:line="240" w:lineRule="auto"/>
        <w:ind w:hanging="294"/>
        <w:rPr>
          <w:rFonts w:ascii="Times New Roman" w:hAnsi="Times New Roman" w:cs="Times New Roman"/>
          <w:color w:val="FF0000"/>
          <w:sz w:val="28"/>
          <w:szCs w:val="28"/>
        </w:rPr>
      </w:pPr>
      <w:r w:rsidRPr="00480045">
        <w:rPr>
          <w:rStyle w:val="Strong"/>
          <w:rFonts w:ascii="Times New Roman" w:hAnsi="Times New Roman" w:cs="Times New Roman"/>
          <w:color w:val="FF0000"/>
          <w:sz w:val="28"/>
          <w:szCs w:val="28"/>
        </w:rPr>
        <w:lastRenderedPageBreak/>
        <w:t>Triệu chứng:</w:t>
      </w:r>
    </w:p>
    <w:p w14:paraId="51BF72CE" w14:textId="77777777" w:rsidR="000E4328" w:rsidRPr="000E4328" w:rsidRDefault="000E4328" w:rsidP="000E4328">
      <w:pPr>
        <w:pStyle w:val="NormalWeb"/>
        <w:shd w:val="clear" w:color="auto" w:fill="FFFFFF"/>
        <w:spacing w:before="0" w:beforeAutospacing="0" w:after="0" w:afterAutospacing="0"/>
        <w:rPr>
          <w:color w:val="333333"/>
          <w:sz w:val="28"/>
          <w:szCs w:val="28"/>
        </w:rPr>
      </w:pPr>
      <w:r w:rsidRPr="000E4328">
        <w:rPr>
          <w:color w:val="333333"/>
          <w:sz w:val="28"/>
          <w:szCs w:val="28"/>
        </w:rPr>
        <w:t>Bệnh Bạch hầu có những biểu hiện:</w:t>
      </w:r>
    </w:p>
    <w:p w14:paraId="38A41C62" w14:textId="0E74B8D6" w:rsidR="000E4328" w:rsidRPr="000E4328" w:rsidRDefault="000E4328" w:rsidP="00480045">
      <w:pPr>
        <w:numPr>
          <w:ilvl w:val="0"/>
          <w:numId w:val="6"/>
        </w:numPr>
        <w:shd w:val="clear" w:color="auto" w:fill="FFFFFF"/>
        <w:tabs>
          <w:tab w:val="clear" w:pos="720"/>
        </w:tabs>
        <w:spacing w:after="0" w:line="240" w:lineRule="auto"/>
        <w:ind w:left="0" w:firstLine="567"/>
        <w:rPr>
          <w:rFonts w:ascii="Times New Roman" w:hAnsi="Times New Roman" w:cs="Times New Roman"/>
          <w:color w:val="333333"/>
          <w:sz w:val="28"/>
          <w:szCs w:val="28"/>
        </w:rPr>
      </w:pPr>
      <w:r w:rsidRPr="000E4328">
        <w:rPr>
          <w:rFonts w:ascii="Times New Roman" w:hAnsi="Times New Roman" w:cs="Times New Roman"/>
          <w:color w:val="333333"/>
          <w:sz w:val="28"/>
          <w:szCs w:val="28"/>
        </w:rPr>
        <w:t>Sốt</w:t>
      </w:r>
    </w:p>
    <w:p w14:paraId="0AE1A363" w14:textId="1E529BD2" w:rsidR="000E4328" w:rsidRPr="000E4328" w:rsidRDefault="000E4328" w:rsidP="00480045">
      <w:pPr>
        <w:numPr>
          <w:ilvl w:val="0"/>
          <w:numId w:val="6"/>
        </w:numPr>
        <w:shd w:val="clear" w:color="auto" w:fill="FFFFFF"/>
        <w:tabs>
          <w:tab w:val="clear" w:pos="720"/>
        </w:tabs>
        <w:spacing w:after="0" w:line="240" w:lineRule="auto"/>
        <w:ind w:left="0" w:firstLine="567"/>
        <w:rPr>
          <w:rFonts w:ascii="Times New Roman" w:hAnsi="Times New Roman" w:cs="Times New Roman"/>
          <w:color w:val="333333"/>
          <w:sz w:val="28"/>
          <w:szCs w:val="28"/>
        </w:rPr>
      </w:pPr>
      <w:r w:rsidRPr="000E4328">
        <w:rPr>
          <w:rFonts w:ascii="Times New Roman" w:hAnsi="Times New Roman" w:cs="Times New Roman"/>
          <w:color w:val="333333"/>
          <w:sz w:val="28"/>
          <w:szCs w:val="28"/>
        </w:rPr>
        <w:t>Đau họng, ho, khàn tiếng</w:t>
      </w:r>
    </w:p>
    <w:p w14:paraId="0D45C0E5" w14:textId="1C0C7A48" w:rsidR="000E4328" w:rsidRPr="000E4328" w:rsidRDefault="000E4328" w:rsidP="00480045">
      <w:pPr>
        <w:numPr>
          <w:ilvl w:val="0"/>
          <w:numId w:val="6"/>
        </w:numPr>
        <w:shd w:val="clear" w:color="auto" w:fill="FFFFFF"/>
        <w:tabs>
          <w:tab w:val="clear" w:pos="720"/>
        </w:tabs>
        <w:spacing w:after="0" w:line="240" w:lineRule="auto"/>
        <w:ind w:left="0" w:firstLine="567"/>
        <w:rPr>
          <w:rFonts w:ascii="Times New Roman" w:hAnsi="Times New Roman" w:cs="Times New Roman"/>
          <w:color w:val="333333"/>
          <w:sz w:val="28"/>
          <w:szCs w:val="28"/>
        </w:rPr>
      </w:pPr>
      <w:r w:rsidRPr="000E4328">
        <w:rPr>
          <w:rFonts w:ascii="Times New Roman" w:hAnsi="Times New Roman" w:cs="Times New Roman"/>
          <w:color w:val="333333"/>
          <w:sz w:val="28"/>
          <w:szCs w:val="28"/>
        </w:rPr>
        <w:t>Chán ăn</w:t>
      </w:r>
    </w:p>
    <w:p w14:paraId="4805BFF2" w14:textId="4392B552" w:rsidR="000E4328" w:rsidRPr="000E4328" w:rsidRDefault="000E4328" w:rsidP="00480045">
      <w:pPr>
        <w:numPr>
          <w:ilvl w:val="0"/>
          <w:numId w:val="6"/>
        </w:numPr>
        <w:shd w:val="clear" w:color="auto" w:fill="FFFFFF"/>
        <w:tabs>
          <w:tab w:val="clear" w:pos="720"/>
        </w:tabs>
        <w:spacing w:after="0" w:line="240" w:lineRule="auto"/>
        <w:ind w:left="0" w:firstLine="567"/>
        <w:rPr>
          <w:rFonts w:ascii="Times New Roman" w:hAnsi="Times New Roman" w:cs="Times New Roman"/>
          <w:color w:val="333333"/>
          <w:sz w:val="28"/>
          <w:szCs w:val="28"/>
        </w:rPr>
      </w:pPr>
      <w:r w:rsidRPr="000E4328">
        <w:rPr>
          <w:rFonts w:ascii="Times New Roman" w:hAnsi="Times New Roman" w:cs="Times New Roman"/>
          <w:color w:val="333333"/>
          <w:sz w:val="28"/>
          <w:szCs w:val="28"/>
        </w:rPr>
        <w:t>Xuất hiện giả mạc màu trắng ngà, xám hoặc đen ở họng, mũi, da…</w:t>
      </w:r>
    </w:p>
    <w:p w14:paraId="1FA18DF1" w14:textId="77777777" w:rsidR="000E4328" w:rsidRPr="000E4328" w:rsidRDefault="000E4328" w:rsidP="000E4328">
      <w:pPr>
        <w:pStyle w:val="NormalWeb"/>
        <w:shd w:val="clear" w:color="auto" w:fill="FFFFFF"/>
        <w:spacing w:before="0" w:beforeAutospacing="0" w:after="0" w:afterAutospacing="0"/>
        <w:rPr>
          <w:color w:val="333333"/>
          <w:sz w:val="28"/>
          <w:szCs w:val="28"/>
        </w:rPr>
      </w:pPr>
      <w:r w:rsidRPr="000E4328">
        <w:rPr>
          <w:color w:val="333333"/>
          <w:sz w:val="28"/>
          <w:szCs w:val="28"/>
        </w:rPr>
        <w:t>Trường hợp nặng có thể gây tổn thương tim, phổi, thận…thậm chí dẫn tới tử vong.</w:t>
      </w:r>
    </w:p>
    <w:p w14:paraId="13CF2707" w14:textId="7700D93C" w:rsidR="000E4328" w:rsidRDefault="000E4328" w:rsidP="000E4328">
      <w:pPr>
        <w:pStyle w:val="NormalWeb"/>
        <w:shd w:val="clear" w:color="auto" w:fill="FFFFFF"/>
        <w:spacing w:before="0" w:beforeAutospacing="0" w:after="150" w:afterAutospacing="0"/>
        <w:rPr>
          <w:rFonts w:ascii="Tahoma" w:hAnsi="Tahoma" w:cs="Tahoma"/>
          <w:color w:val="333333"/>
          <w:sz w:val="21"/>
          <w:szCs w:val="21"/>
        </w:rPr>
      </w:pPr>
      <w:r>
        <w:rPr>
          <w:rFonts w:ascii="Tahoma" w:hAnsi="Tahoma" w:cs="Tahoma"/>
          <w:noProof/>
          <w:color w:val="333333"/>
          <w:sz w:val="21"/>
          <w:szCs w:val="21"/>
        </w:rPr>
        <w:drawing>
          <wp:inline distT="0" distB="0" distL="0" distR="0" wp14:anchorId="31F29BAF" wp14:editId="244BE65E">
            <wp:extent cx="5943600" cy="7324725"/>
            <wp:effectExtent l="0" t="0" r="0" b="9525"/>
            <wp:docPr id="4" name="Picture 4" descr="A poster with cartoon charact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oster with cartoon characters and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324725"/>
                    </a:xfrm>
                    <a:prstGeom prst="rect">
                      <a:avLst/>
                    </a:prstGeom>
                    <a:noFill/>
                    <a:ln>
                      <a:noFill/>
                    </a:ln>
                  </pic:spPr>
                </pic:pic>
              </a:graphicData>
            </a:graphic>
          </wp:inline>
        </w:drawing>
      </w:r>
    </w:p>
    <w:p w14:paraId="0D18EE2B" w14:textId="77777777" w:rsidR="000E4328" w:rsidRPr="00480045" w:rsidRDefault="000E4328" w:rsidP="00480045">
      <w:pPr>
        <w:pStyle w:val="Heading3"/>
        <w:numPr>
          <w:ilvl w:val="0"/>
          <w:numId w:val="7"/>
        </w:numPr>
        <w:shd w:val="clear" w:color="auto" w:fill="FFFFFF"/>
        <w:spacing w:before="0" w:line="240" w:lineRule="auto"/>
        <w:jc w:val="both"/>
        <w:rPr>
          <w:rFonts w:ascii="Times New Roman" w:hAnsi="Times New Roman" w:cs="Times New Roman"/>
          <w:color w:val="FF0000"/>
          <w:sz w:val="28"/>
          <w:szCs w:val="28"/>
        </w:rPr>
      </w:pPr>
      <w:r w:rsidRPr="00480045">
        <w:rPr>
          <w:rStyle w:val="Strong"/>
          <w:rFonts w:ascii="Times New Roman" w:hAnsi="Times New Roman" w:cs="Times New Roman"/>
          <w:color w:val="FF0000"/>
          <w:sz w:val="28"/>
          <w:szCs w:val="28"/>
        </w:rPr>
        <w:lastRenderedPageBreak/>
        <w:t>Phòng bệnh:</w:t>
      </w:r>
    </w:p>
    <w:p w14:paraId="1075AB0F" w14:textId="2F3A4127" w:rsidR="000E4328" w:rsidRPr="000E4328" w:rsidRDefault="000E4328" w:rsidP="00480045">
      <w:pPr>
        <w:numPr>
          <w:ilvl w:val="0"/>
          <w:numId w:val="8"/>
        </w:numPr>
        <w:shd w:val="clear" w:color="auto" w:fill="FFFFFF"/>
        <w:tabs>
          <w:tab w:val="clear" w:pos="720"/>
          <w:tab w:val="num" w:pos="567"/>
        </w:tabs>
        <w:spacing w:after="0" w:line="240" w:lineRule="auto"/>
        <w:ind w:left="0" w:firstLine="426"/>
        <w:jc w:val="both"/>
        <w:rPr>
          <w:rFonts w:ascii="Times New Roman" w:hAnsi="Times New Roman" w:cs="Times New Roman"/>
          <w:color w:val="333333"/>
          <w:sz w:val="28"/>
          <w:szCs w:val="28"/>
        </w:rPr>
      </w:pPr>
      <w:r w:rsidRPr="000E4328">
        <w:rPr>
          <w:rFonts w:ascii="Times New Roman" w:hAnsi="Times New Roman" w:cs="Times New Roman"/>
          <w:color w:val="333333"/>
          <w:sz w:val="28"/>
          <w:szCs w:val="28"/>
        </w:rPr>
        <w:t>Để chủ động phòng chống bệnh bạch hầu, người dân cần thực hiện tốt các biện pháp sau:</w:t>
      </w:r>
    </w:p>
    <w:p w14:paraId="0D302436" w14:textId="49043F2E" w:rsidR="000E4328" w:rsidRPr="000E4328" w:rsidRDefault="000E4328" w:rsidP="00480045">
      <w:pPr>
        <w:numPr>
          <w:ilvl w:val="0"/>
          <w:numId w:val="8"/>
        </w:numPr>
        <w:shd w:val="clear" w:color="auto" w:fill="FFFFFF"/>
        <w:tabs>
          <w:tab w:val="clear" w:pos="720"/>
          <w:tab w:val="num" w:pos="567"/>
        </w:tabs>
        <w:spacing w:after="0" w:line="240" w:lineRule="auto"/>
        <w:ind w:left="0" w:firstLine="426"/>
        <w:jc w:val="both"/>
        <w:rPr>
          <w:rFonts w:ascii="Times New Roman" w:hAnsi="Times New Roman" w:cs="Times New Roman"/>
          <w:color w:val="333333"/>
          <w:sz w:val="28"/>
          <w:szCs w:val="28"/>
        </w:rPr>
      </w:pPr>
      <w:r w:rsidRPr="000E4328">
        <w:rPr>
          <w:rFonts w:ascii="Times New Roman" w:hAnsi="Times New Roman" w:cs="Times New Roman"/>
          <w:color w:val="333333"/>
          <w:sz w:val="28"/>
          <w:szCs w:val="28"/>
        </w:rPr>
        <w:t>Đưa trẻ đi tiêm chủng tiêm vắc xin phối hợp phòng bệnh bạch hầu  đủ mũi và đúng lịch. Khuyến cáo tiêm nhắc vào các độ tuổi từ 4-7 tuổi, từ 12-15 tuổi và sau đó tiêm nhắc mỗi 10 năm.</w:t>
      </w:r>
    </w:p>
    <w:p w14:paraId="0AE9E338" w14:textId="57716EDC" w:rsidR="000E4328" w:rsidRPr="000E4328" w:rsidRDefault="000E4328" w:rsidP="00480045">
      <w:pPr>
        <w:numPr>
          <w:ilvl w:val="0"/>
          <w:numId w:val="8"/>
        </w:numPr>
        <w:shd w:val="clear" w:color="auto" w:fill="FFFFFF"/>
        <w:tabs>
          <w:tab w:val="clear" w:pos="720"/>
          <w:tab w:val="num" w:pos="567"/>
        </w:tabs>
        <w:spacing w:after="0" w:line="240" w:lineRule="auto"/>
        <w:ind w:left="0" w:firstLine="426"/>
        <w:jc w:val="both"/>
        <w:rPr>
          <w:rFonts w:ascii="Times New Roman" w:hAnsi="Times New Roman" w:cs="Times New Roman"/>
          <w:color w:val="333333"/>
          <w:sz w:val="28"/>
          <w:szCs w:val="28"/>
        </w:rPr>
      </w:pPr>
      <w:r w:rsidRPr="000E4328">
        <w:rPr>
          <w:rFonts w:ascii="Times New Roman" w:hAnsi="Times New Roman" w:cs="Times New Roman"/>
          <w:color w:val="333333"/>
          <w:sz w:val="28"/>
          <w:szCs w:val="28"/>
        </w:rPr>
        <w:t>Thường xuyên rửa tay bằng xà phòng; che miệng khi ho hoặc hắt hơi; giữ vệ sinh thân thể, mũi, họng hàng ngày; hạn chế tiếp xúc với người mắc bệnh hoặc nghi ngờ mắc bệnh.</w:t>
      </w:r>
    </w:p>
    <w:p w14:paraId="49BE8647" w14:textId="40D80CFA" w:rsidR="000E4328" w:rsidRPr="000E4328" w:rsidRDefault="000E4328" w:rsidP="00480045">
      <w:pPr>
        <w:numPr>
          <w:ilvl w:val="0"/>
          <w:numId w:val="8"/>
        </w:numPr>
        <w:shd w:val="clear" w:color="auto" w:fill="FFFFFF"/>
        <w:tabs>
          <w:tab w:val="clear" w:pos="720"/>
          <w:tab w:val="num" w:pos="567"/>
        </w:tabs>
        <w:spacing w:after="0" w:line="240" w:lineRule="auto"/>
        <w:ind w:left="0" w:firstLine="426"/>
        <w:jc w:val="both"/>
        <w:rPr>
          <w:rFonts w:ascii="Times New Roman" w:hAnsi="Times New Roman" w:cs="Times New Roman"/>
          <w:color w:val="333333"/>
          <w:sz w:val="28"/>
          <w:szCs w:val="28"/>
        </w:rPr>
      </w:pPr>
      <w:r w:rsidRPr="000E4328">
        <w:rPr>
          <w:rFonts w:ascii="Times New Roman" w:hAnsi="Times New Roman" w:cs="Times New Roman"/>
          <w:color w:val="333333"/>
          <w:sz w:val="28"/>
          <w:szCs w:val="28"/>
        </w:rPr>
        <w:t>Vệ sinh nhà ở, nhà trẻ, lớp học, sạch sẽ và đảm bảo thông thoáng, đủ ánh sáng.</w:t>
      </w:r>
    </w:p>
    <w:p w14:paraId="2D322EB5" w14:textId="523527CA" w:rsidR="000E4328" w:rsidRPr="000E4328" w:rsidRDefault="000E4328" w:rsidP="00480045">
      <w:pPr>
        <w:numPr>
          <w:ilvl w:val="0"/>
          <w:numId w:val="8"/>
        </w:numPr>
        <w:shd w:val="clear" w:color="auto" w:fill="FFFFFF"/>
        <w:tabs>
          <w:tab w:val="clear" w:pos="720"/>
          <w:tab w:val="num" w:pos="567"/>
        </w:tabs>
        <w:spacing w:after="0" w:line="240" w:lineRule="auto"/>
        <w:ind w:left="0" w:firstLine="426"/>
        <w:jc w:val="both"/>
        <w:rPr>
          <w:rFonts w:ascii="Times New Roman" w:hAnsi="Times New Roman" w:cs="Times New Roman"/>
          <w:color w:val="333333"/>
          <w:sz w:val="28"/>
          <w:szCs w:val="28"/>
        </w:rPr>
      </w:pPr>
      <w:r w:rsidRPr="000E4328">
        <w:rPr>
          <w:rFonts w:ascii="Times New Roman" w:hAnsi="Times New Roman" w:cs="Times New Roman"/>
          <w:color w:val="333333"/>
          <w:sz w:val="28"/>
          <w:szCs w:val="28"/>
        </w:rPr>
        <w:t>Khi có dấu hiệu mắc bệnh hoặc nghi ngờ mắc bệnh bạch hầu phải được cách ly và đưa đến cơ sở y tế để được khám, điều trị kịp thời.</w:t>
      </w:r>
    </w:p>
    <w:p w14:paraId="79369238" w14:textId="462D585B" w:rsidR="000E4328" w:rsidRPr="000E4328" w:rsidRDefault="000E4328" w:rsidP="00480045">
      <w:pPr>
        <w:numPr>
          <w:ilvl w:val="0"/>
          <w:numId w:val="8"/>
        </w:numPr>
        <w:shd w:val="clear" w:color="auto" w:fill="FFFFFF"/>
        <w:tabs>
          <w:tab w:val="clear" w:pos="720"/>
          <w:tab w:val="num" w:pos="567"/>
        </w:tabs>
        <w:spacing w:after="0" w:line="240" w:lineRule="auto"/>
        <w:ind w:left="0" w:firstLine="426"/>
        <w:jc w:val="both"/>
        <w:rPr>
          <w:rFonts w:ascii="Times New Roman" w:hAnsi="Times New Roman" w:cs="Times New Roman"/>
          <w:color w:val="333333"/>
          <w:sz w:val="28"/>
          <w:szCs w:val="28"/>
        </w:rPr>
      </w:pPr>
      <w:r w:rsidRPr="000E4328">
        <w:rPr>
          <w:rFonts w:ascii="Times New Roman" w:hAnsi="Times New Roman" w:cs="Times New Roman"/>
          <w:color w:val="333333"/>
          <w:sz w:val="28"/>
          <w:szCs w:val="28"/>
        </w:rPr>
        <w:t>Người dân trong ổ dịch cần thực hiện nghiêm túc việc uống thuốc phòng và tiêm vắc xin phòng bệnh theo chỉ định và yêu cầu của cơ quan y tế.</w:t>
      </w:r>
    </w:p>
    <w:p w14:paraId="3D945E96" w14:textId="54745A41" w:rsidR="000E4328" w:rsidRPr="000E4328" w:rsidRDefault="000E4328" w:rsidP="00480045">
      <w:pPr>
        <w:pStyle w:val="NormalWeb"/>
        <w:shd w:val="clear" w:color="auto" w:fill="FFFFFF"/>
        <w:spacing w:before="0" w:beforeAutospacing="0" w:after="0" w:afterAutospacing="0"/>
        <w:ind w:firstLine="426"/>
        <w:jc w:val="both"/>
        <w:rPr>
          <w:color w:val="333333"/>
          <w:sz w:val="28"/>
          <w:szCs w:val="28"/>
        </w:rPr>
      </w:pPr>
      <w:r w:rsidRPr="000E4328">
        <w:rPr>
          <w:color w:val="333333"/>
          <w:sz w:val="28"/>
          <w:szCs w:val="28"/>
        </w:rPr>
        <w:t>Trên đây là những thông tin tuyên truyền hữu ích về bệnh Bạch hầu</w:t>
      </w:r>
      <w:r w:rsidR="00480045">
        <w:rPr>
          <w:color w:val="333333"/>
          <w:sz w:val="28"/>
          <w:szCs w:val="28"/>
        </w:rPr>
        <w:t>,</w:t>
      </w:r>
      <w:r w:rsidRPr="000E4328">
        <w:rPr>
          <w:color w:val="333333"/>
          <w:sz w:val="28"/>
          <w:szCs w:val="28"/>
        </w:rPr>
        <w:t xml:space="preserve"> Trường </w:t>
      </w:r>
      <w:r w:rsidR="00480045">
        <w:rPr>
          <w:color w:val="333333"/>
          <w:sz w:val="28"/>
          <w:szCs w:val="28"/>
        </w:rPr>
        <w:t>Mẫu giáo Hoa Tăng Bi</w:t>
      </w:r>
      <w:r w:rsidRPr="000E4328">
        <w:rPr>
          <w:color w:val="333333"/>
          <w:sz w:val="28"/>
          <w:szCs w:val="28"/>
        </w:rPr>
        <w:t xml:space="preserve"> rất mong các đồng chí CB</w:t>
      </w:r>
      <w:r w:rsidR="00480045">
        <w:rPr>
          <w:color w:val="333333"/>
          <w:sz w:val="28"/>
          <w:szCs w:val="28"/>
        </w:rPr>
        <w:t>,</w:t>
      </w:r>
      <w:r w:rsidRPr="000E4328">
        <w:rPr>
          <w:color w:val="333333"/>
          <w:sz w:val="28"/>
          <w:szCs w:val="28"/>
        </w:rPr>
        <w:t>GV, NV, phụ huynh và các cháu học sinh nghiêm túc thực hiện chủ động các biện pháp phòng chống dịch bệnh lây lan để bảo vệ sức khỏe bản thân, gia đình, cộng đồng và toàn xã hội, mong rằng các bậc phụ huynh hãy vận dụng kiến thức để phòng tránh bệnh thật tốt để con em chúng ta có đủ sức khỏe để học tập và vui chơi.</w:t>
      </w:r>
    </w:p>
    <w:p w14:paraId="44AE57E0" w14:textId="77777777" w:rsidR="00480045" w:rsidRDefault="00480045" w:rsidP="00E9070E">
      <w:pPr>
        <w:spacing w:after="0" w:line="276" w:lineRule="auto"/>
        <w:ind w:firstLine="709"/>
        <w:jc w:val="right"/>
        <w:rPr>
          <w:rStyle w:val="Strong"/>
          <w:b w:val="0"/>
          <w:bCs w:val="0"/>
          <w:i/>
          <w:iCs/>
          <w:color w:val="333333"/>
          <w:sz w:val="28"/>
          <w:szCs w:val="28"/>
          <w:shd w:val="clear" w:color="auto" w:fill="FFFFFF"/>
          <w:lang w:val="en"/>
        </w:rPr>
      </w:pPr>
    </w:p>
    <w:p w14:paraId="7CF29268" w14:textId="0A0A3560" w:rsidR="00E9070E" w:rsidRPr="00E9070E" w:rsidRDefault="00E9070E" w:rsidP="00E9070E">
      <w:pPr>
        <w:spacing w:after="0" w:line="276" w:lineRule="auto"/>
        <w:ind w:firstLine="709"/>
        <w:jc w:val="right"/>
        <w:rPr>
          <w:rFonts w:ascii="Times New Roman" w:eastAsia="Times New Roman" w:hAnsi="Times New Roman" w:cs="Times New Roman"/>
          <w:b/>
          <w:bCs/>
          <w:color w:val="333333"/>
          <w:sz w:val="21"/>
          <w:szCs w:val="21"/>
        </w:rPr>
      </w:pPr>
      <w:r w:rsidRPr="00E9070E">
        <w:rPr>
          <w:rStyle w:val="Strong"/>
          <w:b w:val="0"/>
          <w:bCs w:val="0"/>
          <w:i/>
          <w:iCs/>
          <w:color w:val="333333"/>
          <w:sz w:val="28"/>
          <w:szCs w:val="28"/>
          <w:shd w:val="clear" w:color="auto" w:fill="FFFFFF"/>
          <w:lang w:val="en"/>
        </w:rPr>
        <w:t xml:space="preserve">  </w:t>
      </w:r>
      <w:r w:rsidRPr="00E9070E">
        <w:rPr>
          <w:rStyle w:val="Strong"/>
          <w:rFonts w:ascii="Times New Roman" w:hAnsi="Times New Roman" w:cs="Times New Roman"/>
          <w:b w:val="0"/>
          <w:bCs w:val="0"/>
          <w:i/>
          <w:iCs/>
          <w:color w:val="333333"/>
          <w:sz w:val="28"/>
          <w:szCs w:val="28"/>
          <w:shd w:val="clear" w:color="auto" w:fill="FFFFFF"/>
          <w:lang w:val="en"/>
        </w:rPr>
        <w:t>Người phổ biến: Nhân viên phụ trách y tế trường học</w:t>
      </w:r>
    </w:p>
    <w:p w14:paraId="546EBB91" w14:textId="77777777" w:rsidR="004C094A" w:rsidRPr="00E9070E" w:rsidRDefault="004C094A" w:rsidP="00E9070E">
      <w:pPr>
        <w:rPr>
          <w:rFonts w:ascii="Times New Roman" w:hAnsi="Times New Roman" w:cs="Times New Roman"/>
        </w:rPr>
      </w:pPr>
    </w:p>
    <w:sectPr w:rsidR="004C094A" w:rsidRPr="00E9070E" w:rsidSect="00E9070E">
      <w:pgSz w:w="11906" w:h="16838"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168DE"/>
    <w:multiLevelType w:val="multilevel"/>
    <w:tmpl w:val="CB503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F77181"/>
    <w:multiLevelType w:val="multilevel"/>
    <w:tmpl w:val="5B2C2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EC076D"/>
    <w:multiLevelType w:val="multilevel"/>
    <w:tmpl w:val="2A2A0B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8535775"/>
    <w:multiLevelType w:val="multilevel"/>
    <w:tmpl w:val="D92CE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070E0E"/>
    <w:multiLevelType w:val="multilevel"/>
    <w:tmpl w:val="9D9873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7F2064"/>
    <w:multiLevelType w:val="multilevel"/>
    <w:tmpl w:val="A3AA4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F77F24"/>
    <w:multiLevelType w:val="multilevel"/>
    <w:tmpl w:val="DCF07F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2033FA3"/>
    <w:multiLevelType w:val="multilevel"/>
    <w:tmpl w:val="220A37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7"/>
  </w:num>
  <w:num w:numId="4">
    <w:abstractNumId w:val="0"/>
  </w:num>
  <w:num w:numId="5">
    <w:abstractNumId w:val="2"/>
  </w:num>
  <w:num w:numId="6">
    <w:abstractNumId w:val="5"/>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70E"/>
    <w:rsid w:val="000E4328"/>
    <w:rsid w:val="00480045"/>
    <w:rsid w:val="004C094A"/>
    <w:rsid w:val="00B76DFB"/>
    <w:rsid w:val="00BC0E16"/>
    <w:rsid w:val="00E907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62868"/>
  <w15:chartTrackingRefBased/>
  <w15:docId w15:val="{816490F5-2BE2-4AB1-86F4-FAA6592DD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9070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E432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70E"/>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E9070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9070E"/>
    <w:rPr>
      <w:b/>
      <w:bCs/>
    </w:rPr>
  </w:style>
  <w:style w:type="character" w:customStyle="1" w:styleId="Heading3Char">
    <w:name w:val="Heading 3 Char"/>
    <w:basedOn w:val="DefaultParagraphFont"/>
    <w:link w:val="Heading3"/>
    <w:uiPriority w:val="9"/>
    <w:semiHidden/>
    <w:rsid w:val="000E4328"/>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0E43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826777">
      <w:bodyDiv w:val="1"/>
      <w:marLeft w:val="0"/>
      <w:marRight w:val="0"/>
      <w:marTop w:val="0"/>
      <w:marBottom w:val="0"/>
      <w:divBdr>
        <w:top w:val="none" w:sz="0" w:space="0" w:color="auto"/>
        <w:left w:val="none" w:sz="0" w:space="0" w:color="auto"/>
        <w:bottom w:val="none" w:sz="0" w:space="0" w:color="auto"/>
        <w:right w:val="none" w:sz="0" w:space="0" w:color="auto"/>
      </w:divBdr>
    </w:div>
    <w:div w:id="935941594">
      <w:bodyDiv w:val="1"/>
      <w:marLeft w:val="0"/>
      <w:marRight w:val="0"/>
      <w:marTop w:val="0"/>
      <w:marBottom w:val="0"/>
      <w:divBdr>
        <w:top w:val="none" w:sz="0" w:space="0" w:color="auto"/>
        <w:left w:val="none" w:sz="0" w:space="0" w:color="auto"/>
        <w:bottom w:val="none" w:sz="0" w:space="0" w:color="auto"/>
        <w:right w:val="none" w:sz="0" w:space="0" w:color="auto"/>
      </w:divBdr>
    </w:div>
    <w:div w:id="1651597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360</Words>
  <Characters>2053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cp:revision>
  <dcterms:created xsi:type="dcterms:W3CDTF">2024-10-24T04:03:00Z</dcterms:created>
  <dcterms:modified xsi:type="dcterms:W3CDTF">2024-10-24T04:18:00Z</dcterms:modified>
</cp:coreProperties>
</file>